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49" w:rsidRPr="00BC5D49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</w:rPr>
      </w:pPr>
      <w:bookmarkStart w:id="0" w:name="_GoBack"/>
      <w:r w:rsidRPr="00BC5D49">
        <w:rPr>
          <w:rFonts w:ascii="Arial" w:eastAsia="Times New Roman" w:hAnsi="Arial" w:cs="Arial"/>
        </w:rPr>
        <w:t>Как приятно отправиться с ребёнком на природу в тёплое время года! Дышится легко, смотреть на всё приятно, ребёнок с радостью рассматривает</w:t>
      </w:r>
      <w:r w:rsidR="001735D5" w:rsidRPr="001735D5">
        <w:t xml:space="preserve"> </w:t>
      </w:r>
      <w:r w:rsidR="001735D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613934" y="925033"/>
            <wp:positionH relativeFrom="margin">
              <wp:align>left</wp:align>
            </wp:positionH>
            <wp:positionV relativeFrom="margin">
              <wp:align>center</wp:align>
            </wp:positionV>
            <wp:extent cx="1756587" cy="1499190"/>
            <wp:effectExtent l="19050" t="0" r="0" b="0"/>
            <wp:wrapSquare wrapText="bothSides"/>
            <wp:docPr id="19" name="Рисунок 19" descr="http://www.wiki.vladimir.i-edu.ru/images/a/a8/79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iki.vladimir.i-edu.ru/images/a/a8/793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4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D49">
        <w:rPr>
          <w:rFonts w:ascii="Arial" w:eastAsia="Times New Roman" w:hAnsi="Arial" w:cs="Arial"/>
        </w:rPr>
        <w:t xml:space="preserve"> окружающее его пространство: вот он провожает глазками муравья, вот берёт в руки травинку, то пороет лопаткой в земельке под кустиком! Идиллия!</w:t>
      </w:r>
    </w:p>
    <w:p w:rsidR="00BC5D49" w:rsidRPr="00BC5D49" w:rsidRDefault="00BC5D49" w:rsidP="00F26803">
      <w:pPr>
        <w:shd w:val="clear" w:color="auto" w:fill="FFFFFF"/>
        <w:spacing w:line="313" w:lineRule="atLeast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Но чтобы приятный отдых с ребёнком в солнечное время не омрачался, родителям никогда не следует забывать о правилах безопасности детей на природе.</w:t>
      </w:r>
    </w:p>
    <w:p w:rsidR="00BC5D49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</w:rPr>
        <w:t>Правила безопасного отдыха на природе</w:t>
      </w:r>
    </w:p>
    <w:p w:rsidR="001735D5" w:rsidRPr="001735D5" w:rsidRDefault="001735D5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</w:rPr>
      </w:pPr>
    </w:p>
    <w:p w:rsidR="00BC5D49" w:rsidRPr="00BC5D49" w:rsidRDefault="00BC5D49" w:rsidP="00F26803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не срывайте и не позволяйте своему ребенку брать в руки незнакомые растения и грибы. Они могут быть ядовитыми!</w:t>
      </w:r>
    </w:p>
    <w:p w:rsidR="00BC5D49" w:rsidRPr="00BC5D49" w:rsidRDefault="00BC5D49" w:rsidP="00F26803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не пейте воду из открытых источников – ручьев, озер, реки;</w:t>
      </w:r>
    </w:p>
    <w:p w:rsidR="00BC5D49" w:rsidRPr="00BC5D49" w:rsidRDefault="00BC5D49" w:rsidP="00F26803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в солнечную погоду, особенно, если планируете</w:t>
      </w:r>
      <w:r w:rsidR="003235A0">
        <w:rPr>
          <w:rFonts w:ascii="Arial" w:eastAsia="Times New Roman" w:hAnsi="Arial" w:cs="Arial"/>
        </w:rPr>
        <w:t>,</w:t>
      </w:r>
      <w:r w:rsidRPr="00BC5D49">
        <w:rPr>
          <w:rFonts w:ascii="Arial" w:eastAsia="Times New Roman" w:hAnsi="Arial" w:cs="Arial"/>
        </w:rPr>
        <w:t xml:space="preserve"> отдых на воде, не забудьте надеть головной убор и обработать кожу солнцезащитным средством;</w:t>
      </w:r>
    </w:p>
    <w:p w:rsidR="00BC5D49" w:rsidRPr="00BC5D49" w:rsidRDefault="00BC5D49" w:rsidP="00F26803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 xml:space="preserve">примите все меры защиты от насекомых: надевайте длинные брюки, рубашку с длинным рукавом, головной убор, используйте репелленты. А если </w:t>
      </w:r>
      <w:r w:rsidRPr="00BC5D49">
        <w:rPr>
          <w:rFonts w:ascii="Arial" w:eastAsia="Times New Roman" w:hAnsi="Arial" w:cs="Arial"/>
        </w:rPr>
        <w:lastRenderedPageBreak/>
        <w:t>собираетесь ночевать в палатке, не забудьте взять с собой сетку;</w:t>
      </w:r>
    </w:p>
    <w:p w:rsidR="00BC5D49" w:rsidRPr="00BC5D49" w:rsidRDefault="00BC5D49" w:rsidP="00F26803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не забудьте взять влажные салфетки, чтобы иметь возможность «помыть» руки в условиях отсутствия воды.</w:t>
      </w:r>
    </w:p>
    <w:p w:rsidR="00BC5D49" w:rsidRPr="001735D5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</w:rPr>
        <w:t>Как защитить ребёнка от солнца</w:t>
      </w:r>
    </w:p>
    <w:p w:rsidR="00BC5D49" w:rsidRPr="00BC5D49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Солнце – важный участник удачного выходного дня на природе. Но чтобы солнце было другом, а не врагом, учитывайте следующие меры предосторожности:</w:t>
      </w:r>
    </w:p>
    <w:p w:rsidR="00BC5D49" w:rsidRPr="00BC5D49" w:rsidRDefault="00BC5D49" w:rsidP="00F26803">
      <w:pPr>
        <w:numPr>
          <w:ilvl w:val="0"/>
          <w:numId w:val="2"/>
        </w:numPr>
        <w:shd w:val="clear" w:color="auto" w:fill="FFFFFF"/>
        <w:spacing w:after="125" w:line="313" w:lineRule="atLeast"/>
        <w:ind w:left="235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Кожа детей очень чувствительна к воздействию солнечных лучей. Как результат, даже неп</w:t>
      </w:r>
      <w:r>
        <w:rPr>
          <w:rFonts w:ascii="Arial" w:eastAsia="Times New Roman" w:hAnsi="Arial" w:cs="Arial"/>
        </w:rPr>
        <w:t>родолжительное пребывание ребёнка</w:t>
      </w:r>
      <w:r w:rsidRPr="00BC5D49">
        <w:rPr>
          <w:rFonts w:ascii="Arial" w:eastAsia="Times New Roman" w:hAnsi="Arial" w:cs="Arial"/>
        </w:rPr>
        <w:t xml:space="preserve"> под открытым солнцем чревато перегреванием и появлением солнечных ожогов. Как же защитить ребенка от вредного воздействия солнца? Желательно, чтобы на открытом пространстве (на улице, пляже и т.д.) ребенок находился только до 10:00 и после 16:00. Но при этом его кожа должна быть под защитой специальных солнцезащитных средств.</w:t>
      </w:r>
    </w:p>
    <w:p w:rsidR="00BC5D49" w:rsidRPr="00BC5D49" w:rsidRDefault="00BC5D49" w:rsidP="00F26803">
      <w:pPr>
        <w:numPr>
          <w:ilvl w:val="0"/>
          <w:numId w:val="2"/>
        </w:numPr>
        <w:shd w:val="clear" w:color="auto" w:fill="FFFFFF"/>
        <w:spacing w:after="125" w:line="313" w:lineRule="atLeast"/>
        <w:ind w:left="235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Следите за тем, чтобы ребенок не находился под прямыми лучами солнца. Прогулка в тени деревьев или под тентом – это оптимально. Голова ребенка должна быть прикрыта широкополой панамкой, прикрывающей от солнца уши и шею, а одежда прикрывала руки и ноги.</w:t>
      </w:r>
    </w:p>
    <w:p w:rsidR="00DD1697" w:rsidRDefault="00BC5D49" w:rsidP="00F26803">
      <w:pPr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 xml:space="preserve">Не стоит также забывать о защите глаз от ультрафиолетовых лучей. Существуют </w:t>
      </w:r>
      <w:r w:rsidRPr="00BC5D49">
        <w:rPr>
          <w:rFonts w:ascii="Arial" w:eastAsia="Times New Roman" w:hAnsi="Arial" w:cs="Arial"/>
        </w:rPr>
        <w:lastRenderedPageBreak/>
        <w:t>солнцезащитные очки для малышей, обеспечивающие 100% фотозащиту</w:t>
      </w:r>
      <w:r>
        <w:rPr>
          <w:rFonts w:ascii="Arial" w:eastAsia="Times New Roman" w:hAnsi="Arial" w:cs="Arial"/>
        </w:rPr>
        <w:t>.</w:t>
      </w:r>
    </w:p>
    <w:p w:rsidR="00BC5D49" w:rsidRPr="001735D5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</w:rPr>
        <w:t>Солнцезащитные средства для детей</w:t>
      </w:r>
    </w:p>
    <w:p w:rsidR="00BC5D49" w:rsidRPr="00BC5D49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 xml:space="preserve">Правильно выбранная солнцезащитная косметика убережет нежную детскую кожу от вредного воздействия ультрафиолетовых лучей и сделает любой отдых летом более безопасным. На всех средствах, защищающих от вредного воздействия солнца, есть пометка SPF, что означает </w:t>
      </w:r>
      <w:proofErr w:type="spellStart"/>
      <w:r w:rsidRPr="00BC5D49">
        <w:rPr>
          <w:rFonts w:ascii="Arial" w:eastAsia="Times New Roman" w:hAnsi="Arial" w:cs="Arial"/>
        </w:rPr>
        <w:t>фотозащитный</w:t>
      </w:r>
      <w:proofErr w:type="spellEnd"/>
      <w:r w:rsidRPr="00BC5D49">
        <w:rPr>
          <w:rFonts w:ascii="Arial" w:eastAsia="Times New Roman" w:hAnsi="Arial" w:cs="Arial"/>
        </w:rPr>
        <w:t xml:space="preserve"> фактор (</w:t>
      </w:r>
      <w:proofErr w:type="spellStart"/>
      <w:r w:rsidRPr="00BC5D49">
        <w:rPr>
          <w:rFonts w:ascii="Arial" w:eastAsia="Times New Roman" w:hAnsi="Arial" w:cs="Arial"/>
        </w:rPr>
        <w:t>Sun</w:t>
      </w:r>
      <w:proofErr w:type="spellEnd"/>
      <w:r>
        <w:rPr>
          <w:rFonts w:ascii="Arial" w:eastAsia="Times New Roman" w:hAnsi="Arial" w:cs="Arial"/>
        </w:rPr>
        <w:t xml:space="preserve">  </w:t>
      </w:r>
      <w:r w:rsidRPr="00BC5D49">
        <w:rPr>
          <w:rFonts w:ascii="Arial" w:eastAsia="Times New Roman" w:hAnsi="Arial" w:cs="Arial"/>
        </w:rPr>
        <w:t xml:space="preserve"> </w:t>
      </w:r>
      <w:proofErr w:type="spellStart"/>
      <w:r w:rsidRPr="00BC5D49">
        <w:rPr>
          <w:rFonts w:ascii="Arial" w:eastAsia="Times New Roman" w:hAnsi="Arial" w:cs="Arial"/>
        </w:rPr>
        <w:t>Protection</w:t>
      </w:r>
      <w:proofErr w:type="spellEnd"/>
      <w:r w:rsidRPr="00BC5D49">
        <w:rPr>
          <w:rFonts w:ascii="Arial" w:eastAsia="Times New Roman" w:hAnsi="Arial" w:cs="Arial"/>
        </w:rPr>
        <w:t xml:space="preserve"> </w:t>
      </w:r>
      <w:proofErr w:type="spellStart"/>
      <w:r w:rsidRPr="00BC5D49">
        <w:rPr>
          <w:rFonts w:ascii="Arial" w:eastAsia="Times New Roman" w:hAnsi="Arial" w:cs="Arial"/>
        </w:rPr>
        <w:t>Factor</w:t>
      </w:r>
      <w:proofErr w:type="spellEnd"/>
      <w:r w:rsidRPr="00BC5D49">
        <w:rPr>
          <w:rFonts w:ascii="Arial" w:eastAsia="Times New Roman" w:hAnsi="Arial" w:cs="Arial"/>
        </w:rPr>
        <w:t>). Номер SPF – это условное обозначение степени защиты от ультрафиолетовых лучей: чем выше число, тем большая защита. У солнцезащитного крема или спрея для ребенка фотозащитный фактор должен быть не менее 30.</w:t>
      </w:r>
    </w:p>
    <w:p w:rsidR="00BC5D49" w:rsidRPr="00BC5D49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Наносить средство на кожу ребенка нужно минут за 30 до выхода на улицу, а потом периодически, с интервалом 2 часа, повторять нанесение.</w:t>
      </w:r>
    </w:p>
    <w:p w:rsidR="00BC5D49" w:rsidRPr="001735D5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  <w:i/>
          <w:color w:val="31849B" w:themeColor="accent5" w:themeShade="BF"/>
          <w:u w:val="single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</w:rPr>
        <w:t>Что делать если ожоги солнечные вдруг появились?</w:t>
      </w:r>
    </w:p>
    <w:p w:rsidR="00BC5D49" w:rsidRPr="00BC5D49" w:rsidRDefault="00BC5D49" w:rsidP="00F26803">
      <w:pPr>
        <w:shd w:val="clear" w:color="auto" w:fill="FFFFFF"/>
        <w:spacing w:after="0" w:line="313" w:lineRule="atLeast"/>
        <w:rPr>
          <w:rFonts w:ascii="Arial" w:eastAsia="Times New Roman" w:hAnsi="Arial" w:cs="Arial"/>
        </w:rPr>
      </w:pPr>
      <w:r w:rsidRPr="00BC5D49">
        <w:rPr>
          <w:rFonts w:ascii="Arial" w:eastAsia="Times New Roman" w:hAnsi="Arial" w:cs="Arial"/>
        </w:rPr>
        <w:t>Если же ребенок все-таки получил солнечный ожог, первое, что нужно предпринять, это принять прохладный (не холодный) душ или ванну. Можно осторожно применить прохладный, влажный компресс на кожу, чтобы помочь облегчить боль и жар. Для облегчения дискомфорта на кожу можно нанести средства после загара</w:t>
      </w:r>
      <w:proofErr w:type="gramStart"/>
      <w:r w:rsidRPr="00BC5D49">
        <w:rPr>
          <w:rFonts w:ascii="Arial" w:eastAsia="Times New Roman" w:hAnsi="Arial" w:cs="Arial"/>
        </w:rPr>
        <w:t>.</w:t>
      </w:r>
      <w:proofErr w:type="gramEnd"/>
      <w:r w:rsidRPr="00BC5D49">
        <w:rPr>
          <w:rFonts w:ascii="Arial" w:eastAsia="Times New Roman" w:hAnsi="Arial" w:cs="Arial"/>
        </w:rPr>
        <w:t xml:space="preserve"> </w:t>
      </w:r>
      <w:proofErr w:type="gramStart"/>
      <w:r w:rsidRPr="00BC5D49">
        <w:rPr>
          <w:rFonts w:ascii="Arial" w:eastAsia="Times New Roman" w:hAnsi="Arial" w:cs="Arial"/>
        </w:rPr>
        <w:t>к</w:t>
      </w:r>
      <w:proofErr w:type="gramEnd"/>
      <w:r w:rsidRPr="00BC5D49">
        <w:rPr>
          <w:rFonts w:ascii="Arial" w:eastAsia="Times New Roman" w:hAnsi="Arial" w:cs="Arial"/>
        </w:rPr>
        <w:t xml:space="preserve">ак правило, они содержат </w:t>
      </w:r>
      <w:proofErr w:type="spellStart"/>
      <w:r w:rsidRPr="00BC5D49">
        <w:rPr>
          <w:rFonts w:ascii="Arial" w:eastAsia="Times New Roman" w:hAnsi="Arial" w:cs="Arial"/>
        </w:rPr>
        <w:t>пантенол</w:t>
      </w:r>
      <w:proofErr w:type="spellEnd"/>
      <w:r w:rsidRPr="00BC5D49">
        <w:rPr>
          <w:rFonts w:ascii="Arial" w:eastAsia="Times New Roman" w:hAnsi="Arial" w:cs="Arial"/>
        </w:rPr>
        <w:t xml:space="preserve">, который способствует быстрому восстановлению обожженной кожи. Небольшое количество </w:t>
      </w:r>
      <w:r w:rsidRPr="00BC5D49">
        <w:rPr>
          <w:rFonts w:ascii="Arial" w:eastAsia="Times New Roman" w:hAnsi="Arial" w:cs="Arial"/>
        </w:rPr>
        <w:lastRenderedPageBreak/>
        <w:t>средства нужно равномерно распределить по поврежденной коже и дать впитаться. Не забывайте хорошо поить ребенка и в случае повышения температуры тела, обязательно вызовите врача.</w:t>
      </w:r>
    </w:p>
    <w:p w:rsidR="00BD1772" w:rsidRPr="00D954DE" w:rsidRDefault="00BD1772" w:rsidP="00F26803">
      <w:pPr>
        <w:pStyle w:val="a3"/>
        <w:shd w:val="clear" w:color="auto" w:fill="FFFFFF"/>
        <w:spacing w:before="18" w:beforeAutospacing="0" w:after="18" w:afterAutospacing="0" w:line="18" w:lineRule="atLeas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Скоро лето, всем известно,</w:t>
      </w:r>
    </w:p>
    <w:p w:rsidR="00BD1772" w:rsidRPr="00D954DE" w:rsidRDefault="00BD1772" w:rsidP="00F26803">
      <w:pPr>
        <w:pStyle w:val="a3"/>
        <w:shd w:val="clear" w:color="auto" w:fill="FFFFFF"/>
        <w:spacing w:before="18" w:beforeAutospacing="0" w:after="18" w:afterAutospacing="0" w:line="18" w:lineRule="atLeas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Но запомнить всем полезно правил несколько, друзья,</w:t>
      </w:r>
    </w:p>
    <w:p w:rsidR="00BD1772" w:rsidRPr="00D954DE" w:rsidRDefault="00BD1772" w:rsidP="00F26803">
      <w:pPr>
        <w:pStyle w:val="a3"/>
        <w:shd w:val="clear" w:color="auto" w:fill="FFFFFF"/>
        <w:spacing w:before="18" w:beforeAutospacing="0" w:after="18" w:afterAutospacing="0" w:line="18" w:lineRule="atLeas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А точней, что делать можно, а чего совсем нельзя.</w:t>
      </w:r>
    </w:p>
    <w:p w:rsidR="00BD1772" w:rsidRPr="00D954DE" w:rsidRDefault="00BD1772" w:rsidP="00F26803">
      <w:pPr>
        <w:pStyle w:val="a3"/>
        <w:shd w:val="clear" w:color="auto" w:fill="FFFFFF"/>
        <w:spacing w:before="18" w:beforeAutospacing="0" w:after="18" w:afterAutospacing="0" w:line="18" w:lineRule="atLeas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Как вести себя в природе, у воды и во дворе-</w:t>
      </w:r>
    </w:p>
    <w:p w:rsidR="00BD1772" w:rsidRPr="00D954DE" w:rsidRDefault="00BD1772" w:rsidP="00F26803">
      <w:pPr>
        <w:pStyle w:val="a3"/>
        <w:shd w:val="clear" w:color="auto" w:fill="FFFFFF"/>
        <w:spacing w:before="18" w:beforeAutospacing="0" w:after="18" w:afterAutospacing="0" w:line="18" w:lineRule="atLeas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Наши правила простые всё расскажут детворе.</w:t>
      </w:r>
    </w:p>
    <w:p w:rsidR="001735D5" w:rsidRDefault="001735D5" w:rsidP="00F26803">
      <w:pPr>
        <w:shd w:val="clear" w:color="auto" w:fill="FFFFFF"/>
        <w:spacing w:after="84" w:line="283" w:lineRule="atLeast"/>
        <w:rPr>
          <w:rFonts w:ascii="Arial" w:eastAsia="Times New Roman" w:hAnsi="Arial" w:cs="Arial"/>
          <w:b/>
          <w:color w:val="31849B" w:themeColor="accent5" w:themeShade="BF"/>
          <w:u w:val="single"/>
        </w:rPr>
      </w:pPr>
      <w:r>
        <w:rPr>
          <w:rFonts w:ascii="Arial" w:eastAsia="Times New Roman" w:hAnsi="Arial" w:cs="Arial"/>
          <w:b/>
          <w:noProof/>
          <w:color w:val="31849B" w:themeColor="accent5" w:themeShade="BF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-135255</wp:posOffset>
            </wp:positionH>
            <wp:positionV relativeFrom="margin">
              <wp:posOffset>2993390</wp:posOffset>
            </wp:positionV>
            <wp:extent cx="990600" cy="1116330"/>
            <wp:effectExtent l="19050" t="0" r="0" b="0"/>
            <wp:wrapSquare wrapText="bothSides"/>
            <wp:docPr id="18" name="Рисунок 18" descr="D:\отрисовки 2\post-366550-1348336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отрисовки 2\post-366550-1348336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48" r="1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772" w:rsidRPr="00BD1772" w:rsidRDefault="001735D5" w:rsidP="00F26803">
      <w:pPr>
        <w:shd w:val="clear" w:color="auto" w:fill="FFFFFF"/>
        <w:spacing w:after="84" w:line="283" w:lineRule="atLeast"/>
        <w:rPr>
          <w:rFonts w:ascii="Arial" w:eastAsia="Times New Roman" w:hAnsi="Arial" w:cs="Arial"/>
          <w:b/>
          <w:color w:val="31849B" w:themeColor="accent5" w:themeShade="BF"/>
          <w:u w:val="single"/>
        </w:rPr>
      </w:pPr>
      <w:r w:rsidRPr="001735D5">
        <w:rPr>
          <w:rFonts w:ascii="Arial" w:eastAsia="Times New Roman" w:hAnsi="Arial" w:cs="Arial"/>
          <w:b/>
          <w:color w:val="31849B" w:themeColor="accent5" w:themeShade="BF"/>
          <w:u w:val="single"/>
        </w:rPr>
        <w:t xml:space="preserve"> </w:t>
      </w:r>
      <w:r w:rsidR="00BD1772" w:rsidRPr="00BD1772">
        <w:rPr>
          <w:rFonts w:ascii="Arial" w:eastAsia="Times New Roman" w:hAnsi="Arial" w:cs="Arial"/>
          <w:b/>
          <w:color w:val="31849B" w:themeColor="accent5" w:themeShade="BF"/>
          <w:u w:val="single"/>
        </w:rPr>
        <w:t>Обучение детей поведению на воде в летний период.</w:t>
      </w:r>
    </w:p>
    <w:p w:rsidR="00BD1772" w:rsidRDefault="00BD1772" w:rsidP="00F26803">
      <w:pPr>
        <w:shd w:val="clear" w:color="auto" w:fill="FFFFFF"/>
        <w:spacing w:after="84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Родители помните, что ребенок  идет на водоем, только в сопровождении взрослых!</w:t>
      </w:r>
    </w:p>
    <w:p w:rsidR="00BD1772" w:rsidRPr="00BD1772" w:rsidRDefault="00BD1772" w:rsidP="00F26803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Купаться можно в разрешенных местах, в купальнях или на оборудованных пляжах.</w:t>
      </w:r>
    </w:p>
    <w:p w:rsidR="00BD1772" w:rsidRPr="00BD1772" w:rsidRDefault="00BD1772" w:rsidP="00F26803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Для купания выбирайте песчаный берег, тихие неглубокие места с чистым дном.</w:t>
      </w:r>
    </w:p>
    <w:p w:rsidR="00BD1772" w:rsidRPr="00BD1772" w:rsidRDefault="00BD1772" w:rsidP="00F26803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BD1772" w:rsidRPr="00BD1772" w:rsidRDefault="00BD1772" w:rsidP="00F26803">
      <w:pPr>
        <w:shd w:val="clear" w:color="auto" w:fill="FFFFFF"/>
        <w:spacing w:after="84" w:line="283" w:lineRule="atLeast"/>
        <w:rPr>
          <w:rFonts w:ascii="Arial" w:eastAsia="Times New Roman" w:hAnsi="Arial" w:cs="Arial"/>
          <w:b/>
          <w:color w:val="943634" w:themeColor="accent2" w:themeShade="BF"/>
        </w:rPr>
      </w:pPr>
      <w:r w:rsidRPr="00BD1772">
        <w:rPr>
          <w:rFonts w:ascii="Arial" w:eastAsia="Times New Roman" w:hAnsi="Arial" w:cs="Arial"/>
          <w:b/>
          <w:color w:val="943634" w:themeColor="accent2" w:themeShade="BF"/>
        </w:rPr>
        <w:t>Помните, что при купании категорически запрещается:</w:t>
      </w:r>
    </w:p>
    <w:p w:rsidR="00BD1772" w:rsidRPr="00BD1772" w:rsidRDefault="00BD1772" w:rsidP="00F2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lastRenderedPageBreak/>
        <w:t>заплывать далеко от берега, выплывать за пределы ограждения мест купания;</w:t>
      </w:r>
    </w:p>
    <w:p w:rsidR="00BD1772" w:rsidRPr="00BD1772" w:rsidRDefault="00BD1772" w:rsidP="00F2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подплывать близко к проходящим катерам, весельным лодкам, гидроциклам;</w:t>
      </w:r>
    </w:p>
    <w:p w:rsidR="00BD1772" w:rsidRPr="00BD1772" w:rsidRDefault="00BD1772" w:rsidP="00F2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взбираться на технические предупредительные знаки;</w:t>
      </w:r>
    </w:p>
    <w:p w:rsidR="00BD1772" w:rsidRPr="00BD1772" w:rsidRDefault="00BD1772" w:rsidP="00F2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прыгать в воду с лодок, катеров и других плавательных средств;</w:t>
      </w:r>
    </w:p>
    <w:p w:rsidR="00BD1772" w:rsidRPr="00BD1772" w:rsidRDefault="00BD1772" w:rsidP="00F2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купаться в вечернее время после захода солнца;</w:t>
      </w:r>
    </w:p>
    <w:p w:rsidR="00BD1772" w:rsidRPr="00BD1772" w:rsidRDefault="00BD1772" w:rsidP="00F2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прыгать в воду в незнакомых местах;</w:t>
      </w:r>
    </w:p>
    <w:p w:rsidR="00BD1772" w:rsidRPr="00BD1772" w:rsidRDefault="00BD1772" w:rsidP="00F2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купаться у крутых, обрывистых берегов.</w:t>
      </w:r>
    </w:p>
    <w:p w:rsidR="00BD1772" w:rsidRPr="00BD1772" w:rsidRDefault="00BD1772" w:rsidP="00F26803">
      <w:pPr>
        <w:shd w:val="clear" w:color="auto" w:fill="FFFFFF"/>
        <w:spacing w:after="84" w:line="283" w:lineRule="atLeast"/>
        <w:ind w:left="300" w:hanging="300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-  Помните, что после еды разрешается купаться не раньше чем через полтора - два часа.</w:t>
      </w:r>
    </w:p>
    <w:p w:rsidR="00BD1772" w:rsidRPr="00BD1772" w:rsidRDefault="00BD1772" w:rsidP="00F26803">
      <w:pPr>
        <w:shd w:val="clear" w:color="auto" w:fill="FFFFFF"/>
        <w:spacing w:after="84" w:line="283" w:lineRule="atLeast"/>
        <w:ind w:left="300" w:hanging="300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- Во время купания не делайте лишних движений, не переутомляйте себя.</w:t>
      </w:r>
    </w:p>
    <w:p w:rsidR="00BD1772" w:rsidRPr="00BD1772" w:rsidRDefault="00BD1772" w:rsidP="00F26803">
      <w:pPr>
        <w:shd w:val="clear" w:color="auto" w:fill="FFFFFF"/>
        <w:spacing w:after="84" w:line="283" w:lineRule="atLeast"/>
        <w:ind w:left="300" w:hanging="300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- Помните, что причиной гибели на воде часто бывает сковывающая его движения судорога.</w:t>
      </w:r>
    </w:p>
    <w:p w:rsidR="00BD1772" w:rsidRPr="00BD1772" w:rsidRDefault="00BD1772" w:rsidP="00F26803">
      <w:pPr>
        <w:shd w:val="clear" w:color="auto" w:fill="FFFFFF"/>
        <w:spacing w:after="84" w:line="283" w:lineRule="atLeast"/>
        <w:ind w:left="300" w:hanging="300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-     Причины этому следующие:</w:t>
      </w:r>
    </w:p>
    <w:p w:rsidR="00BD1772" w:rsidRPr="00BD1772" w:rsidRDefault="00BD1772" w:rsidP="00F2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переохлаждение в воде;</w:t>
      </w:r>
    </w:p>
    <w:p w:rsidR="00BD1772" w:rsidRPr="00BD1772" w:rsidRDefault="00BD1772" w:rsidP="00F2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переутомление мышц;</w:t>
      </w:r>
      <w:r w:rsidRPr="00BD1772">
        <w:rPr>
          <w:rFonts w:ascii="Arial" w:hAnsi="Arial" w:cs="Arial"/>
          <w:noProof/>
        </w:rPr>
        <w:t xml:space="preserve"> </w:t>
      </w:r>
    </w:p>
    <w:p w:rsidR="00BD1772" w:rsidRPr="00BD1772" w:rsidRDefault="00BD1772" w:rsidP="00F2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 xml:space="preserve">купание </w:t>
      </w:r>
      <w:proofErr w:type="gramStart"/>
      <w:r w:rsidRPr="00BD1772">
        <w:rPr>
          <w:rFonts w:ascii="Arial" w:eastAsia="Times New Roman" w:hAnsi="Arial" w:cs="Arial"/>
          <w:color w:val="000000"/>
        </w:rPr>
        <w:t>незакалённого</w:t>
      </w:r>
      <w:proofErr w:type="gramEnd"/>
      <w:r w:rsidRPr="00BD1772">
        <w:rPr>
          <w:rFonts w:ascii="Arial" w:eastAsia="Times New Roman" w:hAnsi="Arial" w:cs="Arial"/>
          <w:color w:val="000000"/>
        </w:rPr>
        <w:t xml:space="preserve"> в воде с низкой температурой;</w:t>
      </w:r>
    </w:p>
    <w:p w:rsidR="00BD1772" w:rsidRPr="00BD1772" w:rsidRDefault="00BD1772" w:rsidP="00F26803">
      <w:pPr>
        <w:shd w:val="clear" w:color="auto" w:fill="FFFFFF"/>
        <w:spacing w:after="84" w:line="283" w:lineRule="atLeast"/>
        <w:ind w:left="300" w:hanging="300"/>
        <w:rPr>
          <w:rFonts w:ascii="Arial" w:eastAsia="Times New Roman" w:hAnsi="Arial" w:cs="Arial"/>
          <w:color w:val="000000"/>
        </w:rPr>
      </w:pPr>
      <w:r w:rsidRPr="00BD1772">
        <w:rPr>
          <w:rFonts w:ascii="Arial" w:eastAsia="Times New Roman" w:hAnsi="Arial" w:cs="Arial"/>
          <w:color w:val="000000"/>
        </w:rPr>
        <w:t>-     Во всех случаях рекомендуется по возможности выйти из воды.</w:t>
      </w:r>
    </w:p>
    <w:bookmarkEnd w:id="0"/>
    <w:p w:rsidR="00BC5D49" w:rsidRDefault="00BC5D49" w:rsidP="00F26803">
      <w:pPr>
        <w:rPr>
          <w:rFonts w:ascii="Arial" w:hAnsi="Arial" w:cs="Arial"/>
        </w:rPr>
      </w:pPr>
    </w:p>
    <w:p w:rsidR="00BD1772" w:rsidRDefault="00BD1772" w:rsidP="00F26803">
      <w:pPr>
        <w:rPr>
          <w:rFonts w:ascii="Arial" w:hAnsi="Arial" w:cs="Arial"/>
        </w:rPr>
      </w:pPr>
    </w:p>
    <w:p w:rsidR="00BD1772" w:rsidRPr="00F26803" w:rsidRDefault="00D954DE" w:rsidP="00D954DE">
      <w:pPr>
        <w:jc w:val="center"/>
        <w:rPr>
          <w:rFonts w:ascii="Arial" w:hAnsi="Arial" w:cs="Arial"/>
          <w:b/>
          <w:i/>
        </w:rPr>
      </w:pPr>
      <w:r w:rsidRPr="00F26803">
        <w:rPr>
          <w:rFonts w:ascii="Arial" w:hAnsi="Arial" w:cs="Arial"/>
          <w:b/>
          <w:i/>
        </w:rPr>
        <w:lastRenderedPageBreak/>
        <w:t>Для родителей</w:t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E46763" w:rsidP="00BD1772">
      <w:pPr>
        <w:jc w:val="right"/>
        <w:rPr>
          <w:rFonts w:ascii="Arial" w:hAnsi="Arial" w:cs="Arial"/>
        </w:rPr>
      </w:pPr>
      <w:r w:rsidRPr="00E46763">
        <w:rPr>
          <w:rFonts w:ascii="Arial" w:eastAsia="Times New Roman" w:hAnsi="Arial" w:cs="Arial"/>
          <w:color w:val="7FAB00"/>
          <w:kern w:val="36"/>
          <w:sz w:val="38"/>
          <w:szCs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9pt;height:150.7pt" fillcolor="#00b0f0" strokecolor="blue">
            <v:shadow color="#868686"/>
            <v:textpath style="font-family:&quot;Arial Black&quot;;font-size:20pt;v-text-kern:t" trim="t" fitpath="t" string="Правила безопасности &#10;детей на природе летом. &#10;"/>
          </v:shape>
        </w:pict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1735D5" w:rsidP="00BC5D4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7807325</wp:posOffset>
            </wp:positionH>
            <wp:positionV relativeFrom="margin">
              <wp:posOffset>3854450</wp:posOffset>
            </wp:positionV>
            <wp:extent cx="1904365" cy="1254125"/>
            <wp:effectExtent l="19050" t="0" r="635" b="0"/>
            <wp:wrapSquare wrapText="bothSides"/>
            <wp:docPr id="15" name="Рисунок 15" descr="D:\отрисовки 2\290848c768f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отрисовки 2\290848c768f9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824" b="2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F26803" w:rsidP="00F26803">
      <w:pPr>
        <w:spacing w:before="18" w:after="18" w:line="1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Подготовила  зам. директора по УВР </w:t>
      </w:r>
      <w:proofErr w:type="spellStart"/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</w:rPr>
        <w:t>,П</w:t>
      </w:r>
      <w:proofErr w:type="gramEnd"/>
      <w:r>
        <w:rPr>
          <w:rFonts w:ascii="Arial" w:hAnsi="Arial" w:cs="Arial"/>
        </w:rPr>
        <w:t>.Болотова</w:t>
      </w:r>
      <w:proofErr w:type="spellEnd"/>
    </w:p>
    <w:p w:rsidR="00D954DE" w:rsidRDefault="00D954DE" w:rsidP="00D954DE">
      <w:pPr>
        <w:spacing w:before="18" w:after="18" w:line="1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F26803">
        <w:rPr>
          <w:rFonts w:ascii="Arial" w:hAnsi="Arial" w:cs="Arial"/>
        </w:rPr>
        <w:t>Б</w:t>
      </w:r>
      <w:r>
        <w:rPr>
          <w:rFonts w:ascii="Arial" w:hAnsi="Arial" w:cs="Arial"/>
        </w:rPr>
        <w:t>ОУ</w:t>
      </w:r>
      <w:r w:rsidR="00F26803">
        <w:rPr>
          <w:rFonts w:ascii="Arial" w:hAnsi="Arial" w:cs="Arial"/>
        </w:rPr>
        <w:t xml:space="preserve"> «</w:t>
      </w:r>
      <w:proofErr w:type="spellStart"/>
      <w:r w:rsidR="00F26803">
        <w:rPr>
          <w:rFonts w:ascii="Arial" w:hAnsi="Arial" w:cs="Arial"/>
        </w:rPr>
        <w:t>Верхнекольцовская</w:t>
      </w:r>
      <w:proofErr w:type="spellEnd"/>
      <w:r w:rsidR="00F26803">
        <w:rPr>
          <w:rFonts w:ascii="Arial" w:hAnsi="Arial" w:cs="Arial"/>
        </w:rPr>
        <w:t xml:space="preserve"> основная общеобразовательная школа</w:t>
      </w:r>
      <w:r w:rsidR="00F61056">
        <w:rPr>
          <w:rFonts w:ascii="Arial" w:hAnsi="Arial" w:cs="Arial"/>
        </w:rPr>
        <w:t>»</w:t>
      </w:r>
    </w:p>
    <w:p w:rsidR="00D954DE" w:rsidRDefault="00D954DE" w:rsidP="00D954DE">
      <w:pPr>
        <w:spacing w:before="18" w:after="18" w:line="18" w:lineRule="atLeast"/>
        <w:jc w:val="right"/>
        <w:rPr>
          <w:rFonts w:ascii="Arial" w:hAnsi="Arial" w:cs="Arial"/>
        </w:rPr>
      </w:pPr>
    </w:p>
    <w:p w:rsidR="00D954DE" w:rsidRDefault="00D954DE" w:rsidP="00D954DE">
      <w:pPr>
        <w:spacing w:before="18" w:after="18" w:line="18" w:lineRule="atLeast"/>
        <w:jc w:val="center"/>
        <w:rPr>
          <w:rFonts w:ascii="Arial" w:hAnsi="Arial" w:cs="Arial"/>
        </w:rPr>
      </w:pPr>
    </w:p>
    <w:p w:rsidR="00D954DE" w:rsidRDefault="00D954DE" w:rsidP="00D954DE">
      <w:pPr>
        <w:spacing w:before="18" w:after="18" w:line="18" w:lineRule="atLeast"/>
        <w:jc w:val="center"/>
        <w:rPr>
          <w:rFonts w:ascii="Arial" w:hAnsi="Arial" w:cs="Arial"/>
        </w:rPr>
      </w:pPr>
    </w:p>
    <w:sectPr w:rsidR="00D954DE" w:rsidSect="00BC5D49">
      <w:pgSz w:w="16838" w:h="11906" w:orient="landscape"/>
      <w:pgMar w:top="510" w:right="510" w:bottom="510" w:left="51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394"/>
    <w:multiLevelType w:val="multilevel"/>
    <w:tmpl w:val="528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25EB"/>
    <w:multiLevelType w:val="multilevel"/>
    <w:tmpl w:val="528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000BA"/>
    <w:multiLevelType w:val="multilevel"/>
    <w:tmpl w:val="F900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C743A"/>
    <w:multiLevelType w:val="hybridMultilevel"/>
    <w:tmpl w:val="574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14077"/>
    <w:multiLevelType w:val="hybridMultilevel"/>
    <w:tmpl w:val="651C6B9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70C50236"/>
    <w:multiLevelType w:val="multilevel"/>
    <w:tmpl w:val="0BE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D49"/>
    <w:rsid w:val="001735D5"/>
    <w:rsid w:val="003235A0"/>
    <w:rsid w:val="00BC5D49"/>
    <w:rsid w:val="00BD1772"/>
    <w:rsid w:val="00D954DE"/>
    <w:rsid w:val="00DD1697"/>
    <w:rsid w:val="00DD72D0"/>
    <w:rsid w:val="00E46763"/>
    <w:rsid w:val="00F26803"/>
    <w:rsid w:val="00F61056"/>
    <w:rsid w:val="00F9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1772"/>
  </w:style>
  <w:style w:type="paragraph" w:styleId="a4">
    <w:name w:val="List Paragraph"/>
    <w:basedOn w:val="a"/>
    <w:uiPriority w:val="34"/>
    <w:qFormat/>
    <w:rsid w:val="00BD1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1772"/>
  </w:style>
  <w:style w:type="paragraph" w:styleId="a4">
    <w:name w:val="List Paragraph"/>
    <w:basedOn w:val="a"/>
    <w:uiPriority w:val="34"/>
    <w:qFormat/>
    <w:rsid w:val="00BD1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4</cp:revision>
  <dcterms:created xsi:type="dcterms:W3CDTF">2016-05-23T09:33:00Z</dcterms:created>
  <dcterms:modified xsi:type="dcterms:W3CDTF">2016-07-23T04:24:00Z</dcterms:modified>
</cp:coreProperties>
</file>